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913D20" w:rsidRPr="00913D20" w:rsidTr="00913D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D20" w:rsidRPr="00913D20" w:rsidRDefault="00913D20" w:rsidP="00913D20">
            <w:pPr>
              <w:jc w:val="both"/>
              <w:rPr>
                <w:sz w:val="28"/>
                <w:szCs w:val="28"/>
              </w:rPr>
            </w:pPr>
          </w:p>
        </w:tc>
      </w:tr>
    </w:tbl>
    <w:p w:rsidR="002046BB" w:rsidRPr="00E22D6F" w:rsidRDefault="002046BB" w:rsidP="00E22D6F">
      <w:pPr>
        <w:ind w:firstLine="567"/>
        <w:jc w:val="both"/>
        <w:rPr>
          <w:bCs/>
          <w:sz w:val="28"/>
          <w:szCs w:val="28"/>
        </w:rPr>
      </w:pPr>
      <w:r w:rsidRPr="00E22D6F">
        <w:rPr>
          <w:bCs/>
          <w:sz w:val="28"/>
          <w:szCs w:val="28"/>
        </w:rPr>
        <w:t>«</w:t>
      </w:r>
      <w:bookmarkStart w:id="0" w:name="_GoBack"/>
      <w:r w:rsidR="00E22D6F" w:rsidRPr="00E22D6F">
        <w:rPr>
          <w:bCs/>
          <w:sz w:val="28"/>
          <w:szCs w:val="28"/>
        </w:rPr>
        <w:t>С 2022 года многодетные семьи смогут подавать заявление на частичное погашение ипотеки за счет государства через единый портал госуслуг</w:t>
      </w:r>
      <w:bookmarkEnd w:id="0"/>
      <w:r w:rsidRPr="00E22D6F">
        <w:rPr>
          <w:bCs/>
          <w:sz w:val="28"/>
          <w:szCs w:val="28"/>
        </w:rPr>
        <w:t>».</w:t>
      </w:r>
    </w:p>
    <w:p w:rsidR="00E22D6F" w:rsidRPr="00E22D6F" w:rsidRDefault="00E22D6F" w:rsidP="00E22D6F">
      <w:pPr>
        <w:ind w:firstLine="567"/>
        <w:jc w:val="both"/>
        <w:rPr>
          <w:bCs/>
          <w:sz w:val="28"/>
          <w:szCs w:val="28"/>
        </w:rPr>
      </w:pPr>
      <w:r w:rsidRPr="00E22D6F">
        <w:rPr>
          <w:bCs/>
          <w:sz w:val="28"/>
          <w:szCs w:val="28"/>
        </w:rPr>
        <w:t xml:space="preserve">Граждане смогут в любое время зайти в личный кабинет на портале госуслуг и направить электронное заявление, а также необходимые документы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>в электронном формате напрямую в "ДОМ.РФ".</w:t>
      </w:r>
    </w:p>
    <w:p w:rsidR="00E22D6F" w:rsidRDefault="00E22D6F" w:rsidP="00E22D6F">
      <w:pPr>
        <w:ind w:firstLine="567"/>
        <w:jc w:val="both"/>
        <w:rPr>
          <w:bCs/>
          <w:sz w:val="28"/>
          <w:szCs w:val="28"/>
        </w:rPr>
      </w:pPr>
      <w:r w:rsidRPr="00E22D6F">
        <w:rPr>
          <w:bCs/>
          <w:sz w:val="28"/>
          <w:szCs w:val="28"/>
        </w:rPr>
        <w:t xml:space="preserve">В случае представления заявления о погашении кредита (займа) заявителем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>в общество посредством портала госуслуг Общество, если оно не является займодавцем, запрашивает у кредитора документы, подтверждающие предоставление заемщику ипотечного жилищного кредита (займа) и размер задолженности по такому ипотечному жилищному кредиту (займу), а также информацию о реквизитах счета для направления средств на погашение кредита (займа).</w:t>
      </w:r>
    </w:p>
    <w:p w:rsidR="00E22D6F" w:rsidRPr="00E22D6F" w:rsidRDefault="00E22D6F" w:rsidP="00E22D6F">
      <w:pPr>
        <w:ind w:firstLine="567"/>
        <w:jc w:val="both"/>
        <w:rPr>
          <w:bCs/>
          <w:sz w:val="28"/>
          <w:szCs w:val="28"/>
        </w:rPr>
      </w:pPr>
      <w:r w:rsidRPr="00E22D6F">
        <w:rPr>
          <w:bCs/>
          <w:sz w:val="28"/>
          <w:szCs w:val="28"/>
        </w:rPr>
        <w:t xml:space="preserve">Мать или отец, у которых в период с 01.01.2019 по 31.12.2022 родились третий ребенок или последующие дети и которые являются заемщиками либо поручителями по ипотечному жилищному кредиту (займу), при определенных условиях имеют право на однократное получение мер государственной поддержки. Такая поддержка выражается в полном или частичном погашении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>за счет бюджетных средств обязательств заемщика (поручителя) по ипотечному жилищному кредиту в размере не более 450 000 руб.</w:t>
      </w:r>
    </w:p>
    <w:p w:rsidR="00E22D6F" w:rsidRPr="00E22D6F" w:rsidRDefault="00E22D6F" w:rsidP="00E22D6F">
      <w:pPr>
        <w:ind w:firstLine="567"/>
        <w:jc w:val="both"/>
        <w:rPr>
          <w:bCs/>
          <w:sz w:val="28"/>
          <w:szCs w:val="28"/>
        </w:rPr>
      </w:pPr>
      <w:r w:rsidRPr="00E22D6F">
        <w:rPr>
          <w:bCs/>
          <w:sz w:val="28"/>
          <w:szCs w:val="28"/>
        </w:rPr>
        <w:t xml:space="preserve">При этом кредитный договор (договор займа) должен быть заключен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 xml:space="preserve">до 01.07.2023 с установленными категориями кредиторов (заимодавцев). Поручитель может претендовать на господдержку, если соблюдаются также условия, что договор поручительства заключен до 30.04.2021 и такому гражданину принадлежит право собственности (доля в праве общей собственности)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 xml:space="preserve">на недвижимость, которая является обеспечением по соответствующему ипотечному жилищному кредиту (займу). Господдержка оказывается в отношении только одного ипотечного жилищного кредита (ч. 2, 4, 5 - 5.2, 8 ст. 1 Закона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 xml:space="preserve">от 03.07.2019 N 157-ФЗ; ч. 1, 3, 4 ст. 3 Закона от 30.04.2021 N 118-ФЗ;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 xml:space="preserve">п. п. 3, 7 Положения, утв. Постановлением Правительства РФ от 07.09.2019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>N 1170).</w:t>
      </w:r>
    </w:p>
    <w:p w:rsidR="00E22D6F" w:rsidRPr="00E22D6F" w:rsidRDefault="00E22D6F" w:rsidP="00E22D6F">
      <w:pPr>
        <w:ind w:firstLine="567"/>
        <w:jc w:val="both"/>
        <w:rPr>
          <w:bCs/>
          <w:sz w:val="28"/>
          <w:szCs w:val="28"/>
        </w:rPr>
      </w:pPr>
      <w:r w:rsidRPr="00E22D6F">
        <w:rPr>
          <w:bCs/>
          <w:sz w:val="28"/>
          <w:szCs w:val="28"/>
        </w:rPr>
        <w:t xml:space="preserve">Кроме того, увеличение у заемщика в период действия кредитного договора количества иждивенцев (в связи с рождением детей) свидетельствует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 xml:space="preserve">о его трудной жизненной ситуации и является одним из условий приостановления исполнения заемщиком обязательств по кредиту либо уменьшения размера платежей на определенный срок (льготный период) в установленном порядке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>(ч. 1, п. 5 ч. 2 ст. 6.1-1 Закона от 21.12.2013 N 353-ФЗ).</w:t>
      </w:r>
    </w:p>
    <w:p w:rsidR="00E22D6F" w:rsidRPr="00E22D6F" w:rsidRDefault="00E22D6F" w:rsidP="00E22D6F">
      <w:pPr>
        <w:ind w:firstLine="567"/>
        <w:jc w:val="both"/>
        <w:rPr>
          <w:bCs/>
          <w:sz w:val="28"/>
          <w:szCs w:val="28"/>
        </w:rPr>
      </w:pPr>
      <w:r w:rsidRPr="00E22D6F">
        <w:rPr>
          <w:bCs/>
          <w:sz w:val="28"/>
          <w:szCs w:val="28"/>
        </w:rPr>
        <w:t xml:space="preserve">Не облагаются НДФЛ (п. 1 ст. 210, пп. 1 п. 1 ст. 212, п. 65.1 ст. 217 НК РФ;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>ч. 2 ст. 2 Закона от 21.05.2020 N 150-ФЗ; ч. 3 ст. 2 Закона от 03.07.2019 N 158-ФЗ):</w:t>
      </w:r>
    </w:p>
    <w:p w:rsidR="00E22D6F" w:rsidRPr="00E22D6F" w:rsidRDefault="00E22D6F" w:rsidP="00E22D6F">
      <w:pPr>
        <w:ind w:firstLine="567"/>
        <w:jc w:val="both"/>
        <w:rPr>
          <w:bCs/>
          <w:sz w:val="28"/>
          <w:szCs w:val="28"/>
        </w:rPr>
      </w:pPr>
      <w:r w:rsidRPr="00E22D6F">
        <w:rPr>
          <w:bCs/>
          <w:sz w:val="28"/>
          <w:szCs w:val="28"/>
        </w:rPr>
        <w:t xml:space="preserve">- доходы в связи с оказанием многодетным семьям мер господдержки </w:t>
      </w:r>
      <w:r>
        <w:rPr>
          <w:bCs/>
          <w:sz w:val="28"/>
          <w:szCs w:val="28"/>
        </w:rPr>
        <w:br/>
      </w:r>
      <w:r w:rsidRPr="00E22D6F">
        <w:rPr>
          <w:bCs/>
          <w:sz w:val="28"/>
          <w:szCs w:val="28"/>
        </w:rPr>
        <w:t>по погашению их обязательств по ипотеке;</w:t>
      </w:r>
    </w:p>
    <w:p w:rsidR="0056089C" w:rsidRPr="00C12385" w:rsidRDefault="00E22D6F" w:rsidP="00C12385">
      <w:pPr>
        <w:ind w:firstLine="567"/>
        <w:jc w:val="both"/>
        <w:rPr>
          <w:bCs/>
          <w:sz w:val="28"/>
          <w:szCs w:val="28"/>
        </w:rPr>
      </w:pPr>
      <w:r w:rsidRPr="00E22D6F">
        <w:rPr>
          <w:bCs/>
          <w:sz w:val="28"/>
          <w:szCs w:val="28"/>
        </w:rPr>
        <w:t>- материальная выгода, полученная от экономии на процентах за пользование ипотечным кредитом в течение льготного периода.</w:t>
      </w:r>
    </w:p>
    <w:sectPr w:rsidR="0056089C" w:rsidRPr="00C12385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48" w:rsidRDefault="00130448" w:rsidP="00530428">
      <w:r>
        <w:separator/>
      </w:r>
    </w:p>
  </w:endnote>
  <w:endnote w:type="continuationSeparator" w:id="0">
    <w:p w:rsidR="00130448" w:rsidRDefault="0013044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48" w:rsidRDefault="00130448" w:rsidP="00530428">
      <w:r>
        <w:separator/>
      </w:r>
    </w:p>
  </w:footnote>
  <w:footnote w:type="continuationSeparator" w:id="0">
    <w:p w:rsidR="00130448" w:rsidRDefault="0013044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0428" w:rsidRPr="003262F0" w:rsidRDefault="00530428">
        <w:pPr>
          <w:pStyle w:val="a7"/>
          <w:jc w:val="center"/>
          <w:rPr>
            <w:sz w:val="28"/>
            <w:szCs w:val="28"/>
          </w:rPr>
        </w:pPr>
        <w:r w:rsidRPr="003262F0">
          <w:rPr>
            <w:sz w:val="28"/>
            <w:szCs w:val="28"/>
          </w:rPr>
          <w:fldChar w:fldCharType="begin"/>
        </w:r>
        <w:r w:rsidRPr="003262F0">
          <w:rPr>
            <w:sz w:val="28"/>
            <w:szCs w:val="28"/>
          </w:rPr>
          <w:instrText>PAGE   \* MERGEFORMAT</w:instrText>
        </w:r>
        <w:r w:rsidRPr="003262F0">
          <w:rPr>
            <w:sz w:val="28"/>
            <w:szCs w:val="28"/>
          </w:rPr>
          <w:fldChar w:fldCharType="separate"/>
        </w:r>
        <w:r w:rsidRPr="003262F0">
          <w:rPr>
            <w:sz w:val="28"/>
            <w:szCs w:val="28"/>
          </w:rPr>
          <w:t>2</w:t>
        </w:r>
        <w:r w:rsidRPr="003262F0">
          <w:rPr>
            <w:sz w:val="28"/>
            <w:szCs w:val="28"/>
          </w:rP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BF"/>
    <w:rsid w:val="00051B99"/>
    <w:rsid w:val="000F26DE"/>
    <w:rsid w:val="000F56C1"/>
    <w:rsid w:val="00112EBB"/>
    <w:rsid w:val="00130448"/>
    <w:rsid w:val="00157405"/>
    <w:rsid w:val="00161830"/>
    <w:rsid w:val="00165ED5"/>
    <w:rsid w:val="001873A4"/>
    <w:rsid w:val="001E18FC"/>
    <w:rsid w:val="002046BB"/>
    <w:rsid w:val="00206045"/>
    <w:rsid w:val="0021254B"/>
    <w:rsid w:val="00224174"/>
    <w:rsid w:val="0025130C"/>
    <w:rsid w:val="002F1C6C"/>
    <w:rsid w:val="00316BA1"/>
    <w:rsid w:val="003262F0"/>
    <w:rsid w:val="003452F7"/>
    <w:rsid w:val="00346851"/>
    <w:rsid w:val="0035733B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5C448B"/>
    <w:rsid w:val="00636D4F"/>
    <w:rsid w:val="00686FBF"/>
    <w:rsid w:val="00696840"/>
    <w:rsid w:val="006B194C"/>
    <w:rsid w:val="006C4583"/>
    <w:rsid w:val="006D24C8"/>
    <w:rsid w:val="006E3FC3"/>
    <w:rsid w:val="006F6D95"/>
    <w:rsid w:val="007403A0"/>
    <w:rsid w:val="00765F37"/>
    <w:rsid w:val="007A0490"/>
    <w:rsid w:val="007A5F36"/>
    <w:rsid w:val="007E0A2B"/>
    <w:rsid w:val="007E5E69"/>
    <w:rsid w:val="007F445A"/>
    <w:rsid w:val="008700BD"/>
    <w:rsid w:val="008957FF"/>
    <w:rsid w:val="008A0E77"/>
    <w:rsid w:val="008B50F4"/>
    <w:rsid w:val="0090319A"/>
    <w:rsid w:val="00910A75"/>
    <w:rsid w:val="00913D20"/>
    <w:rsid w:val="009152B8"/>
    <w:rsid w:val="00944166"/>
    <w:rsid w:val="00956C13"/>
    <w:rsid w:val="00983AB4"/>
    <w:rsid w:val="00A10467"/>
    <w:rsid w:val="00A16ABA"/>
    <w:rsid w:val="00A7159B"/>
    <w:rsid w:val="00A8637E"/>
    <w:rsid w:val="00A94E92"/>
    <w:rsid w:val="00AE5332"/>
    <w:rsid w:val="00AF5518"/>
    <w:rsid w:val="00B02E1C"/>
    <w:rsid w:val="00B431D7"/>
    <w:rsid w:val="00B67B83"/>
    <w:rsid w:val="00C12385"/>
    <w:rsid w:val="00C2283D"/>
    <w:rsid w:val="00C31597"/>
    <w:rsid w:val="00C46B48"/>
    <w:rsid w:val="00C52FB5"/>
    <w:rsid w:val="00C75912"/>
    <w:rsid w:val="00C76E8F"/>
    <w:rsid w:val="00CA22DC"/>
    <w:rsid w:val="00CC74EE"/>
    <w:rsid w:val="00CF1400"/>
    <w:rsid w:val="00D211C4"/>
    <w:rsid w:val="00D80413"/>
    <w:rsid w:val="00D90302"/>
    <w:rsid w:val="00DF556A"/>
    <w:rsid w:val="00E22D6F"/>
    <w:rsid w:val="00E37485"/>
    <w:rsid w:val="00E5250C"/>
    <w:rsid w:val="00E53C90"/>
    <w:rsid w:val="00E95B70"/>
    <w:rsid w:val="00E96112"/>
    <w:rsid w:val="00EC0E8D"/>
    <w:rsid w:val="00EC5D0D"/>
    <w:rsid w:val="00F446B9"/>
    <w:rsid w:val="00F629AE"/>
    <w:rsid w:val="00F91E31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2C69-0F25-46DC-8FA0-99F55FE5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Бабаева Татьяна Анатольевна</cp:lastModifiedBy>
  <cp:revision>5</cp:revision>
  <cp:lastPrinted>2021-12-07T11:35:00Z</cp:lastPrinted>
  <dcterms:created xsi:type="dcterms:W3CDTF">2022-01-07T09:37:00Z</dcterms:created>
  <dcterms:modified xsi:type="dcterms:W3CDTF">2022-02-18T05:04:00Z</dcterms:modified>
</cp:coreProperties>
</file>